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1A9E4" w14:textId="4A278A40" w:rsidR="00812A8B" w:rsidRDefault="00636508">
      <w:bookmarkStart w:id="0" w:name="_GoBack"/>
      <w:r w:rsidRPr="00636508">
        <w:t>FAQ</w:t>
      </w:r>
      <w:r w:rsidR="00D61313">
        <w:t>s</w:t>
      </w:r>
      <w:r w:rsidRPr="00636508">
        <w:t xml:space="preserve"> with regard to DDMA order No. 509 </w:t>
      </w:r>
      <w:proofErr w:type="spellStart"/>
      <w:proofErr w:type="gramStart"/>
      <w:r w:rsidRPr="00636508">
        <w:t>dt</w:t>
      </w:r>
      <w:proofErr w:type="spellEnd"/>
      <w:proofErr w:type="gramEnd"/>
      <w:r w:rsidRPr="00636508">
        <w:t xml:space="preserve"> 11.01.22</w:t>
      </w:r>
      <w:bookmarkEnd w:id="0"/>
      <w:r w:rsidR="00D61313">
        <w:t>.</w:t>
      </w:r>
    </w:p>
    <w:p w14:paraId="0ED9A7B3" w14:textId="77777777" w:rsidR="00D61313" w:rsidRDefault="00D6131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5052"/>
      </w:tblGrid>
      <w:tr w:rsidR="00636508" w:rsidRPr="00D61313" w14:paraId="478748C0" w14:textId="77777777" w:rsidTr="00D61313">
        <w:tc>
          <w:tcPr>
            <w:tcW w:w="1129" w:type="dxa"/>
          </w:tcPr>
          <w:p w14:paraId="18F313EB" w14:textId="6BE8CB0F" w:rsidR="00636508" w:rsidRPr="00D61313" w:rsidRDefault="00636508">
            <w:pPr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S. No.</w:t>
            </w:r>
          </w:p>
        </w:tc>
        <w:tc>
          <w:tcPr>
            <w:tcW w:w="2835" w:type="dxa"/>
          </w:tcPr>
          <w:p w14:paraId="404FCF73" w14:textId="234CEE91" w:rsidR="00636508" w:rsidRPr="00D61313" w:rsidRDefault="00636508" w:rsidP="00636508">
            <w:pPr>
              <w:jc w:val="center"/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Question</w:t>
            </w:r>
          </w:p>
        </w:tc>
        <w:tc>
          <w:tcPr>
            <w:tcW w:w="5052" w:type="dxa"/>
          </w:tcPr>
          <w:p w14:paraId="33A18A2B" w14:textId="77777777" w:rsidR="00636508" w:rsidRDefault="00636508" w:rsidP="00636508">
            <w:pPr>
              <w:jc w:val="center"/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Answer</w:t>
            </w:r>
          </w:p>
          <w:p w14:paraId="50D647A4" w14:textId="65D19081" w:rsidR="00D61313" w:rsidRPr="00D61313" w:rsidRDefault="00D61313" w:rsidP="00636508">
            <w:pPr>
              <w:jc w:val="center"/>
              <w:rPr>
                <w:rFonts w:ascii="Arial" w:hAnsi="Arial" w:cs="Arial"/>
              </w:rPr>
            </w:pPr>
          </w:p>
        </w:tc>
      </w:tr>
      <w:tr w:rsidR="00636508" w:rsidRPr="00D61313" w14:paraId="5D43D17E" w14:textId="77777777" w:rsidTr="00D61313">
        <w:tc>
          <w:tcPr>
            <w:tcW w:w="1129" w:type="dxa"/>
          </w:tcPr>
          <w:p w14:paraId="2BFED65A" w14:textId="7C39FFC3" w:rsidR="00636508" w:rsidRPr="00D61313" w:rsidRDefault="00636508">
            <w:pPr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1</w:t>
            </w:r>
            <w:r w:rsidR="00703C4C" w:rsidRPr="00D61313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6A72040C" w14:textId="3CBD82E5" w:rsidR="00636508" w:rsidRPr="00D61313" w:rsidRDefault="00636508">
            <w:pPr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Whether all private offices are closed?</w:t>
            </w:r>
          </w:p>
        </w:tc>
        <w:tc>
          <w:tcPr>
            <w:tcW w:w="5052" w:type="dxa"/>
          </w:tcPr>
          <w:p w14:paraId="731E3597" w14:textId="64567C8D" w:rsidR="00636508" w:rsidRDefault="00636508" w:rsidP="00D61313">
            <w:pPr>
              <w:jc w:val="both"/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 xml:space="preserve">Yes, all private offices are closed, except those which are in “Exempted Category” as per GRAP Order No. 460 </w:t>
            </w:r>
            <w:proofErr w:type="spellStart"/>
            <w:r w:rsidRPr="00D61313">
              <w:rPr>
                <w:rFonts w:ascii="Arial" w:hAnsi="Arial" w:cs="Arial"/>
              </w:rPr>
              <w:t>dt</w:t>
            </w:r>
            <w:proofErr w:type="spellEnd"/>
            <w:r w:rsidRPr="00D61313">
              <w:rPr>
                <w:rFonts w:ascii="Arial" w:hAnsi="Arial" w:cs="Arial"/>
              </w:rPr>
              <w:t xml:space="preserve"> 08.08.2021 of DDMA. The practise of work from home shall be followed. The exempted category is as follows:</w:t>
            </w:r>
          </w:p>
          <w:p w14:paraId="64F51D17" w14:textId="77777777" w:rsidR="00D61313" w:rsidRPr="00D61313" w:rsidRDefault="00D61313">
            <w:pPr>
              <w:rPr>
                <w:rFonts w:ascii="Arial" w:hAnsi="Arial" w:cs="Arial"/>
              </w:rPr>
            </w:pPr>
          </w:p>
          <w:p w14:paraId="05287602" w14:textId="77777777" w:rsidR="00D61313" w:rsidRPr="00D61313" w:rsidRDefault="00D61313" w:rsidP="00D61313">
            <w:pPr>
              <w:pStyle w:val="ListParagraph"/>
              <w:numPr>
                <w:ilvl w:val="0"/>
                <w:numId w:val="1"/>
              </w:numPr>
              <w:spacing w:line="256" w:lineRule="auto"/>
              <w:ind w:left="317" w:hanging="284"/>
              <w:jc w:val="both"/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Private Banks.</w:t>
            </w:r>
          </w:p>
          <w:p w14:paraId="7C43CCD1" w14:textId="77777777" w:rsidR="00D61313" w:rsidRPr="00D61313" w:rsidRDefault="00D61313" w:rsidP="00D61313">
            <w:pPr>
              <w:pStyle w:val="ListParagraph"/>
              <w:numPr>
                <w:ilvl w:val="0"/>
                <w:numId w:val="1"/>
              </w:numPr>
              <w:spacing w:line="256" w:lineRule="auto"/>
              <w:ind w:left="317" w:hanging="284"/>
              <w:jc w:val="both"/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Offices of companies providing essential services</w:t>
            </w:r>
          </w:p>
          <w:p w14:paraId="50156091" w14:textId="77777777" w:rsidR="00D61313" w:rsidRPr="00D61313" w:rsidRDefault="00D61313" w:rsidP="00D61313">
            <w:pPr>
              <w:pStyle w:val="ListParagraph"/>
              <w:numPr>
                <w:ilvl w:val="0"/>
                <w:numId w:val="1"/>
              </w:numPr>
              <w:spacing w:line="256" w:lineRule="auto"/>
              <w:ind w:left="317" w:hanging="284"/>
              <w:jc w:val="both"/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 xml:space="preserve">Insurance / </w:t>
            </w:r>
            <w:proofErr w:type="spellStart"/>
            <w:r w:rsidRPr="00D61313">
              <w:rPr>
                <w:rFonts w:ascii="Arial" w:hAnsi="Arial" w:cs="Arial"/>
              </w:rPr>
              <w:t>Mediclaim</w:t>
            </w:r>
            <w:proofErr w:type="spellEnd"/>
            <w:r w:rsidRPr="00D61313">
              <w:rPr>
                <w:rFonts w:ascii="Arial" w:hAnsi="Arial" w:cs="Arial"/>
              </w:rPr>
              <w:t xml:space="preserve"> Companies </w:t>
            </w:r>
          </w:p>
          <w:p w14:paraId="5F267137" w14:textId="77777777" w:rsidR="00D61313" w:rsidRPr="00D61313" w:rsidRDefault="00D61313" w:rsidP="00D61313">
            <w:pPr>
              <w:pStyle w:val="ListParagraph"/>
              <w:numPr>
                <w:ilvl w:val="0"/>
                <w:numId w:val="1"/>
              </w:numPr>
              <w:spacing w:line="256" w:lineRule="auto"/>
              <w:ind w:left="317" w:hanging="284"/>
              <w:jc w:val="both"/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Pharmaceutical company offices needed for management of production / distribution.</w:t>
            </w:r>
          </w:p>
          <w:p w14:paraId="60D24350" w14:textId="77777777" w:rsidR="00D61313" w:rsidRPr="00D61313" w:rsidRDefault="00D61313" w:rsidP="00D61313">
            <w:pPr>
              <w:pStyle w:val="ListParagraph"/>
              <w:numPr>
                <w:ilvl w:val="0"/>
                <w:numId w:val="1"/>
              </w:numPr>
              <w:spacing w:line="256" w:lineRule="auto"/>
              <w:ind w:left="317" w:hanging="284"/>
              <w:jc w:val="both"/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RBI regulated entities and intermediaries including standalone primary dealers, CCIL, NPCI, payment system operators and financial market participants operating in RBI regulated markets.</w:t>
            </w:r>
          </w:p>
          <w:p w14:paraId="7D6D4952" w14:textId="77777777" w:rsidR="00D61313" w:rsidRPr="00D61313" w:rsidRDefault="00D61313" w:rsidP="00D61313">
            <w:pPr>
              <w:pStyle w:val="ListParagraph"/>
              <w:numPr>
                <w:ilvl w:val="0"/>
                <w:numId w:val="1"/>
              </w:numPr>
              <w:spacing w:line="256" w:lineRule="auto"/>
              <w:ind w:left="317" w:hanging="284"/>
              <w:jc w:val="both"/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All Non-Banking Financial Corporations</w:t>
            </w:r>
          </w:p>
          <w:p w14:paraId="64A2D941" w14:textId="77777777" w:rsidR="00D61313" w:rsidRPr="00D61313" w:rsidRDefault="00D61313" w:rsidP="00D61313">
            <w:pPr>
              <w:pStyle w:val="ListParagraph"/>
              <w:numPr>
                <w:ilvl w:val="0"/>
                <w:numId w:val="1"/>
              </w:numPr>
              <w:spacing w:line="256" w:lineRule="auto"/>
              <w:ind w:left="317" w:hanging="284"/>
              <w:jc w:val="both"/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All Micro Finance Institutions.</w:t>
            </w:r>
          </w:p>
          <w:p w14:paraId="5675863A" w14:textId="77777777" w:rsidR="00D61313" w:rsidRPr="00D61313" w:rsidRDefault="00D61313" w:rsidP="00D61313">
            <w:pPr>
              <w:pStyle w:val="ListParagraph"/>
              <w:numPr>
                <w:ilvl w:val="0"/>
                <w:numId w:val="1"/>
              </w:numPr>
              <w:spacing w:line="256" w:lineRule="auto"/>
              <w:ind w:left="317" w:hanging="284"/>
              <w:jc w:val="both"/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Offices of advocates if operations of Courts, Tribunals or Commissions of Enquiries are on.</w:t>
            </w:r>
          </w:p>
          <w:p w14:paraId="75AB4352" w14:textId="77777777" w:rsidR="00D61313" w:rsidRPr="00D61313" w:rsidRDefault="00D61313" w:rsidP="00D61313">
            <w:pPr>
              <w:pStyle w:val="ListParagraph"/>
              <w:numPr>
                <w:ilvl w:val="0"/>
                <w:numId w:val="1"/>
              </w:numPr>
              <w:spacing w:line="256" w:lineRule="auto"/>
              <w:ind w:left="317" w:hanging="284"/>
              <w:jc w:val="both"/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Courier services.</w:t>
            </w:r>
          </w:p>
          <w:p w14:paraId="331239E5" w14:textId="68FAD252" w:rsidR="00636508" w:rsidRPr="00D61313" w:rsidRDefault="00636508">
            <w:pPr>
              <w:rPr>
                <w:rFonts w:ascii="Arial" w:hAnsi="Arial" w:cs="Arial"/>
              </w:rPr>
            </w:pPr>
          </w:p>
        </w:tc>
      </w:tr>
      <w:tr w:rsidR="00636508" w:rsidRPr="00D61313" w14:paraId="3F9E26CD" w14:textId="77777777" w:rsidTr="00D61313">
        <w:tc>
          <w:tcPr>
            <w:tcW w:w="1129" w:type="dxa"/>
          </w:tcPr>
          <w:p w14:paraId="35D205C5" w14:textId="23B8FD34" w:rsidR="00636508" w:rsidRPr="00D61313" w:rsidRDefault="00636508">
            <w:pPr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2.</w:t>
            </w:r>
          </w:p>
        </w:tc>
        <w:tc>
          <w:tcPr>
            <w:tcW w:w="2835" w:type="dxa"/>
          </w:tcPr>
          <w:p w14:paraId="0E8D357A" w14:textId="77777777" w:rsidR="00636508" w:rsidRDefault="00703C4C">
            <w:pPr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 xml:space="preserve">Whether home delivery / take away of food items from restaurants </w:t>
            </w:r>
            <w:proofErr w:type="gramStart"/>
            <w:r w:rsidRPr="00D61313">
              <w:rPr>
                <w:rFonts w:ascii="Arial" w:hAnsi="Arial" w:cs="Arial"/>
              </w:rPr>
              <w:t>is</w:t>
            </w:r>
            <w:proofErr w:type="gramEnd"/>
            <w:r w:rsidRPr="00D61313">
              <w:rPr>
                <w:rFonts w:ascii="Arial" w:hAnsi="Arial" w:cs="Arial"/>
              </w:rPr>
              <w:t xml:space="preserve"> allowed?</w:t>
            </w:r>
          </w:p>
          <w:p w14:paraId="55343713" w14:textId="573E5D46" w:rsidR="00D61313" w:rsidRPr="00D61313" w:rsidRDefault="00D61313">
            <w:pPr>
              <w:rPr>
                <w:rFonts w:ascii="Arial" w:hAnsi="Arial" w:cs="Arial"/>
              </w:rPr>
            </w:pPr>
          </w:p>
        </w:tc>
        <w:tc>
          <w:tcPr>
            <w:tcW w:w="5052" w:type="dxa"/>
          </w:tcPr>
          <w:p w14:paraId="0CD33905" w14:textId="77777777" w:rsidR="00703C4C" w:rsidRPr="00D61313" w:rsidRDefault="00703C4C" w:rsidP="00D61313">
            <w:pPr>
              <w:jc w:val="both"/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Yes. Although the restaurants &amp; bars shall remain closed, however, restaurants may remain open for home delivery / take away of food items only.</w:t>
            </w:r>
          </w:p>
          <w:p w14:paraId="4F31ABF1" w14:textId="00BDCFA2" w:rsidR="00636508" w:rsidRPr="00D61313" w:rsidRDefault="00703C4C" w:rsidP="00D61313">
            <w:pPr>
              <w:jc w:val="both"/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 xml:space="preserve"> </w:t>
            </w:r>
          </w:p>
        </w:tc>
      </w:tr>
      <w:tr w:rsidR="00636508" w:rsidRPr="00D61313" w14:paraId="4A861DF9" w14:textId="77777777" w:rsidTr="00D61313">
        <w:tc>
          <w:tcPr>
            <w:tcW w:w="1129" w:type="dxa"/>
          </w:tcPr>
          <w:p w14:paraId="357F1039" w14:textId="7A67D3EC" w:rsidR="00636508" w:rsidRPr="00D61313" w:rsidRDefault="00703C4C">
            <w:pPr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3.</w:t>
            </w:r>
          </w:p>
        </w:tc>
        <w:tc>
          <w:tcPr>
            <w:tcW w:w="2835" w:type="dxa"/>
          </w:tcPr>
          <w:p w14:paraId="669E3BF6" w14:textId="27F3F4D3" w:rsidR="00636508" w:rsidRPr="00D61313" w:rsidRDefault="00703C4C">
            <w:pPr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Can private offices be opened by a person who is having curfew pass?</w:t>
            </w:r>
          </w:p>
        </w:tc>
        <w:tc>
          <w:tcPr>
            <w:tcW w:w="5052" w:type="dxa"/>
          </w:tcPr>
          <w:p w14:paraId="134561B6" w14:textId="7180F3EB" w:rsidR="00636508" w:rsidRPr="00D61313" w:rsidRDefault="00703C4C" w:rsidP="00D61313">
            <w:pPr>
              <w:jc w:val="both"/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No. The private offices are closed except exempted category</w:t>
            </w:r>
            <w:r w:rsidR="00D61313">
              <w:rPr>
                <w:rFonts w:ascii="Arial" w:hAnsi="Arial" w:cs="Arial"/>
              </w:rPr>
              <w:t>,</w:t>
            </w:r>
            <w:r w:rsidRPr="00D61313">
              <w:rPr>
                <w:rFonts w:ascii="Arial" w:hAnsi="Arial" w:cs="Arial"/>
              </w:rPr>
              <w:t xml:space="preserve"> till further orders. The curfew pass does not allow </w:t>
            </w:r>
            <w:r w:rsidR="0031471F" w:rsidRPr="00D61313">
              <w:rPr>
                <w:rFonts w:ascii="Arial" w:hAnsi="Arial" w:cs="Arial"/>
              </w:rPr>
              <w:t xml:space="preserve">that person to open private office. If the activity of </w:t>
            </w:r>
            <w:r w:rsidR="00D61313">
              <w:rPr>
                <w:rFonts w:ascii="Arial" w:hAnsi="Arial" w:cs="Arial"/>
              </w:rPr>
              <w:t xml:space="preserve">any </w:t>
            </w:r>
            <w:r w:rsidR="0031471F" w:rsidRPr="00D61313">
              <w:rPr>
                <w:rFonts w:ascii="Arial" w:hAnsi="Arial" w:cs="Arial"/>
              </w:rPr>
              <w:t xml:space="preserve">office is </w:t>
            </w:r>
            <w:r w:rsidR="00D61313">
              <w:rPr>
                <w:rFonts w:ascii="Arial" w:hAnsi="Arial" w:cs="Arial"/>
              </w:rPr>
              <w:t xml:space="preserve">fall </w:t>
            </w:r>
            <w:r w:rsidR="0031471F" w:rsidRPr="00D61313">
              <w:rPr>
                <w:rFonts w:ascii="Arial" w:hAnsi="Arial" w:cs="Arial"/>
              </w:rPr>
              <w:t xml:space="preserve">under exempted category, then it can be opened during weekdays without </w:t>
            </w:r>
            <w:r w:rsidR="00D61313">
              <w:rPr>
                <w:rFonts w:ascii="Arial" w:hAnsi="Arial" w:cs="Arial"/>
              </w:rPr>
              <w:t xml:space="preserve">requirement of </w:t>
            </w:r>
            <w:r w:rsidR="0031471F" w:rsidRPr="00D61313">
              <w:rPr>
                <w:rFonts w:ascii="Arial" w:hAnsi="Arial" w:cs="Arial"/>
              </w:rPr>
              <w:t>any e</w:t>
            </w:r>
            <w:r w:rsidR="00D61313">
              <w:rPr>
                <w:rFonts w:ascii="Arial" w:hAnsi="Arial" w:cs="Arial"/>
              </w:rPr>
              <w:t>-</w:t>
            </w:r>
            <w:r w:rsidR="0031471F" w:rsidRPr="00D61313">
              <w:rPr>
                <w:rFonts w:ascii="Arial" w:hAnsi="Arial" w:cs="Arial"/>
              </w:rPr>
              <w:t xml:space="preserve">pass. The curfew pass will be required during curfew </w:t>
            </w:r>
            <w:r w:rsidR="00D61313">
              <w:rPr>
                <w:rFonts w:ascii="Arial" w:hAnsi="Arial" w:cs="Arial"/>
              </w:rPr>
              <w:t>period</w:t>
            </w:r>
            <w:r w:rsidR="0031471F" w:rsidRPr="00D61313">
              <w:rPr>
                <w:rFonts w:ascii="Arial" w:hAnsi="Arial" w:cs="Arial"/>
              </w:rPr>
              <w:t xml:space="preserve"> for operating activities under exempted category only. </w:t>
            </w:r>
            <w:r w:rsidR="00D61313">
              <w:rPr>
                <w:rFonts w:ascii="Arial" w:hAnsi="Arial" w:cs="Arial"/>
              </w:rPr>
              <w:t>It</w:t>
            </w:r>
            <w:r w:rsidR="0031471F" w:rsidRPr="00D61313">
              <w:rPr>
                <w:rFonts w:ascii="Arial" w:hAnsi="Arial" w:cs="Arial"/>
              </w:rPr>
              <w:t xml:space="preserve"> means</w:t>
            </w:r>
            <w:r w:rsidR="00D61313">
              <w:rPr>
                <w:rFonts w:ascii="Arial" w:hAnsi="Arial" w:cs="Arial"/>
              </w:rPr>
              <w:t xml:space="preserve"> that</w:t>
            </w:r>
            <w:r w:rsidR="0031471F" w:rsidRPr="00D61313">
              <w:rPr>
                <w:rFonts w:ascii="Arial" w:hAnsi="Arial" w:cs="Arial"/>
              </w:rPr>
              <w:t>, other activities</w:t>
            </w:r>
            <w:r w:rsidR="00D61313">
              <w:rPr>
                <w:rFonts w:ascii="Arial" w:hAnsi="Arial" w:cs="Arial"/>
              </w:rPr>
              <w:t xml:space="preserve"> </w:t>
            </w:r>
            <w:r w:rsidR="0031471F" w:rsidRPr="00D61313">
              <w:rPr>
                <w:rFonts w:ascii="Arial" w:hAnsi="Arial" w:cs="Arial"/>
              </w:rPr>
              <w:t xml:space="preserve">(except exempted category) are not allowed during weekdays as well as curfew period. </w:t>
            </w:r>
          </w:p>
          <w:p w14:paraId="5F6F43BA" w14:textId="4EC9155D" w:rsidR="0031471F" w:rsidRPr="00D61313" w:rsidRDefault="0031471F" w:rsidP="00D61313">
            <w:pPr>
              <w:jc w:val="both"/>
              <w:rPr>
                <w:rFonts w:ascii="Arial" w:hAnsi="Arial" w:cs="Arial"/>
              </w:rPr>
            </w:pPr>
          </w:p>
        </w:tc>
      </w:tr>
      <w:tr w:rsidR="00636508" w:rsidRPr="00D61313" w14:paraId="6D953019" w14:textId="77777777" w:rsidTr="00D61313">
        <w:tc>
          <w:tcPr>
            <w:tcW w:w="1129" w:type="dxa"/>
          </w:tcPr>
          <w:p w14:paraId="31BA3936" w14:textId="21B22B83" w:rsidR="00636508" w:rsidRPr="00D61313" w:rsidRDefault="0031471F">
            <w:pPr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4.</w:t>
            </w:r>
          </w:p>
        </w:tc>
        <w:tc>
          <w:tcPr>
            <w:tcW w:w="2835" w:type="dxa"/>
          </w:tcPr>
          <w:p w14:paraId="50319047" w14:textId="10CEA737" w:rsidR="00636508" w:rsidRPr="00D61313" w:rsidRDefault="00D5742E">
            <w:pPr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Whether construction activities are not allowed?</w:t>
            </w:r>
          </w:p>
        </w:tc>
        <w:tc>
          <w:tcPr>
            <w:tcW w:w="5052" w:type="dxa"/>
          </w:tcPr>
          <w:p w14:paraId="6823213E" w14:textId="1A48F5D7" w:rsidR="00636508" w:rsidRPr="00D61313" w:rsidRDefault="00D5742E">
            <w:pPr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No, all construction activities including site offices are allowed, except during curfew period.</w:t>
            </w:r>
          </w:p>
          <w:p w14:paraId="1878CE75" w14:textId="212A203A" w:rsidR="00D5742E" w:rsidRPr="00D61313" w:rsidRDefault="00D5742E">
            <w:pPr>
              <w:rPr>
                <w:rFonts w:ascii="Arial" w:hAnsi="Arial" w:cs="Arial"/>
              </w:rPr>
            </w:pPr>
          </w:p>
        </w:tc>
      </w:tr>
      <w:tr w:rsidR="00D5742E" w:rsidRPr="00D61313" w14:paraId="06535779" w14:textId="77777777" w:rsidTr="00D61313">
        <w:tc>
          <w:tcPr>
            <w:tcW w:w="1129" w:type="dxa"/>
          </w:tcPr>
          <w:p w14:paraId="54A85BE7" w14:textId="6F8AF026" w:rsidR="00D5742E" w:rsidRPr="00D61313" w:rsidRDefault="00D5742E" w:rsidP="00D5742E">
            <w:pPr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5.</w:t>
            </w:r>
          </w:p>
        </w:tc>
        <w:tc>
          <w:tcPr>
            <w:tcW w:w="2835" w:type="dxa"/>
          </w:tcPr>
          <w:p w14:paraId="59DA9704" w14:textId="11D7AFC1" w:rsidR="00D5742E" w:rsidRPr="00D61313" w:rsidRDefault="00D5742E" w:rsidP="00D5742E">
            <w:pPr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Whether Industrial / Production units are not allowed?</w:t>
            </w:r>
          </w:p>
        </w:tc>
        <w:tc>
          <w:tcPr>
            <w:tcW w:w="5052" w:type="dxa"/>
          </w:tcPr>
          <w:p w14:paraId="7412D3E3" w14:textId="7E76452E" w:rsidR="00D5742E" w:rsidRPr="00D61313" w:rsidRDefault="00D5742E" w:rsidP="00D5742E">
            <w:pPr>
              <w:rPr>
                <w:rFonts w:ascii="Arial" w:hAnsi="Arial" w:cs="Arial"/>
              </w:rPr>
            </w:pPr>
            <w:r w:rsidRPr="00D61313">
              <w:rPr>
                <w:rFonts w:ascii="Arial" w:hAnsi="Arial" w:cs="Arial"/>
              </w:rPr>
              <w:t>No, all Industrial / production units are allowed, except curfew period.</w:t>
            </w:r>
          </w:p>
          <w:p w14:paraId="31E05616" w14:textId="77777777" w:rsidR="00D5742E" w:rsidRPr="00D61313" w:rsidRDefault="00D5742E" w:rsidP="00D5742E">
            <w:pPr>
              <w:rPr>
                <w:rFonts w:ascii="Arial" w:hAnsi="Arial" w:cs="Arial"/>
              </w:rPr>
            </w:pPr>
          </w:p>
        </w:tc>
      </w:tr>
    </w:tbl>
    <w:p w14:paraId="49B623A4" w14:textId="77777777" w:rsidR="00636508" w:rsidRDefault="00636508"/>
    <w:sectPr w:rsidR="00636508" w:rsidSect="00D61313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04895"/>
    <w:multiLevelType w:val="hybridMultilevel"/>
    <w:tmpl w:val="9020C4B8"/>
    <w:lvl w:ilvl="0" w:tplc="40090017">
      <w:start w:val="1"/>
      <w:numFmt w:val="lowerLetter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160"/>
    <w:rsid w:val="002E2160"/>
    <w:rsid w:val="0031471F"/>
    <w:rsid w:val="00636508"/>
    <w:rsid w:val="0065114A"/>
    <w:rsid w:val="00703C4C"/>
    <w:rsid w:val="00812A8B"/>
    <w:rsid w:val="00D5742E"/>
    <w:rsid w:val="00D6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D2C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6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61313"/>
    <w:pPr>
      <w:ind w:left="720"/>
      <w:contextualSpacing/>
    </w:pPr>
    <w:rPr>
      <w:rFonts w:ascii="Calibri" w:eastAsia="Calibri" w:hAnsi="Calibri" w:cs="Mangal"/>
      <w:lang w:val="x-none"/>
    </w:rPr>
  </w:style>
  <w:style w:type="character" w:customStyle="1" w:styleId="ListParagraphChar">
    <w:name w:val="List Paragraph Char"/>
    <w:link w:val="ListParagraph"/>
    <w:uiPriority w:val="34"/>
    <w:locked/>
    <w:rsid w:val="00D61313"/>
    <w:rPr>
      <w:rFonts w:ascii="Calibri" w:eastAsia="Calibri" w:hAnsi="Calibri" w:cs="Mangal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6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61313"/>
    <w:pPr>
      <w:ind w:left="720"/>
      <w:contextualSpacing/>
    </w:pPr>
    <w:rPr>
      <w:rFonts w:ascii="Calibri" w:eastAsia="Calibri" w:hAnsi="Calibri" w:cs="Mangal"/>
      <w:lang w:val="x-none"/>
    </w:rPr>
  </w:style>
  <w:style w:type="character" w:customStyle="1" w:styleId="ListParagraphChar">
    <w:name w:val="List Paragraph Char"/>
    <w:link w:val="ListParagraph"/>
    <w:uiPriority w:val="34"/>
    <w:locked/>
    <w:rsid w:val="00D61313"/>
    <w:rPr>
      <w:rFonts w:ascii="Calibri" w:eastAsia="Calibri" w:hAnsi="Calibri" w:cs="Mangal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Rajeev Hayaran</dc:creator>
  <cp:lastModifiedBy>hp</cp:lastModifiedBy>
  <cp:revision>2</cp:revision>
  <dcterms:created xsi:type="dcterms:W3CDTF">2022-01-14T14:42:00Z</dcterms:created>
  <dcterms:modified xsi:type="dcterms:W3CDTF">2022-01-14T14:42:00Z</dcterms:modified>
</cp:coreProperties>
</file>