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169" w:rsidRDefault="009A5B0B" w:rsidP="009A5B0B">
      <w:pPr>
        <w:spacing w:after="0"/>
        <w:jc w:val="center"/>
        <w:rPr>
          <w:rFonts w:ascii="Arial" w:hAnsi="Arial" w:cs="Arial"/>
          <w:sz w:val="24"/>
          <w:szCs w:val="24"/>
        </w:rPr>
      </w:pPr>
      <w:r>
        <w:rPr>
          <w:rFonts w:ascii="Arial" w:hAnsi="Arial" w:cs="Arial"/>
          <w:sz w:val="24"/>
          <w:szCs w:val="24"/>
        </w:rPr>
        <w:t>No.19046/2/2008-E.IV</w:t>
      </w:r>
    </w:p>
    <w:p w:rsidR="009A5B0B" w:rsidRDefault="009A5B0B" w:rsidP="009A5B0B">
      <w:pPr>
        <w:spacing w:after="0"/>
        <w:jc w:val="center"/>
        <w:rPr>
          <w:rFonts w:ascii="Arial" w:hAnsi="Arial" w:cs="Arial"/>
          <w:sz w:val="24"/>
          <w:szCs w:val="24"/>
        </w:rPr>
      </w:pPr>
      <w:r>
        <w:rPr>
          <w:rFonts w:ascii="Arial" w:hAnsi="Arial" w:cs="Arial"/>
          <w:sz w:val="24"/>
          <w:szCs w:val="24"/>
        </w:rPr>
        <w:t>Government of India</w:t>
      </w:r>
    </w:p>
    <w:p w:rsidR="009A5B0B" w:rsidRDefault="009A5B0B" w:rsidP="009A5B0B">
      <w:pPr>
        <w:spacing w:after="0"/>
        <w:jc w:val="center"/>
        <w:rPr>
          <w:rFonts w:ascii="Arial" w:hAnsi="Arial" w:cs="Arial"/>
          <w:sz w:val="24"/>
          <w:szCs w:val="24"/>
        </w:rPr>
      </w:pPr>
      <w:r>
        <w:rPr>
          <w:rFonts w:ascii="Arial" w:hAnsi="Arial" w:cs="Arial"/>
          <w:sz w:val="24"/>
          <w:szCs w:val="24"/>
        </w:rPr>
        <w:t>Ministry of Finance</w:t>
      </w:r>
    </w:p>
    <w:p w:rsidR="009A5B0B" w:rsidRDefault="009A5B0B" w:rsidP="009A5B0B">
      <w:pPr>
        <w:spacing w:after="0"/>
        <w:jc w:val="center"/>
        <w:rPr>
          <w:rFonts w:ascii="Arial" w:hAnsi="Arial" w:cs="Arial"/>
          <w:sz w:val="24"/>
          <w:szCs w:val="24"/>
        </w:rPr>
      </w:pPr>
      <w:r>
        <w:rPr>
          <w:rFonts w:ascii="Arial" w:hAnsi="Arial" w:cs="Arial"/>
          <w:sz w:val="24"/>
          <w:szCs w:val="24"/>
        </w:rPr>
        <w:t>Department of Expenditure</w:t>
      </w:r>
    </w:p>
    <w:p w:rsidR="009A5B0B" w:rsidRDefault="009A5B0B" w:rsidP="004D0CC8">
      <w:pPr>
        <w:spacing w:after="0"/>
        <w:jc w:val="both"/>
        <w:rPr>
          <w:rFonts w:ascii="Arial" w:hAnsi="Arial" w:cs="Arial"/>
          <w:sz w:val="24"/>
          <w:szCs w:val="24"/>
        </w:rPr>
      </w:pPr>
    </w:p>
    <w:p w:rsidR="004D0CC8" w:rsidRDefault="009A5B0B" w:rsidP="009A5B0B">
      <w:pPr>
        <w:spacing w:after="0"/>
        <w:jc w:val="right"/>
        <w:rPr>
          <w:rFonts w:ascii="Arial" w:hAnsi="Arial" w:cs="Arial"/>
          <w:sz w:val="24"/>
          <w:szCs w:val="24"/>
        </w:rPr>
      </w:pPr>
      <w:r>
        <w:rPr>
          <w:rFonts w:ascii="Arial" w:hAnsi="Arial" w:cs="Arial"/>
          <w:sz w:val="24"/>
          <w:szCs w:val="24"/>
        </w:rPr>
        <w:t>North Block, New Delhi.</w:t>
      </w:r>
    </w:p>
    <w:p w:rsidR="009A5B0B" w:rsidRDefault="009A5B0B" w:rsidP="009A5B0B">
      <w:pPr>
        <w:spacing w:after="0"/>
        <w:jc w:val="right"/>
        <w:rPr>
          <w:rFonts w:ascii="Arial" w:hAnsi="Arial" w:cs="Arial"/>
          <w:sz w:val="24"/>
          <w:szCs w:val="24"/>
        </w:rPr>
      </w:pPr>
      <w:proofErr w:type="gramStart"/>
      <w:r>
        <w:rPr>
          <w:rFonts w:ascii="Arial" w:hAnsi="Arial" w:cs="Arial"/>
          <w:sz w:val="24"/>
          <w:szCs w:val="24"/>
        </w:rPr>
        <w:t>Dated the 22</w:t>
      </w:r>
      <w:r w:rsidRPr="009A5B0B">
        <w:rPr>
          <w:rFonts w:ascii="Arial" w:hAnsi="Arial" w:cs="Arial"/>
          <w:sz w:val="24"/>
          <w:szCs w:val="24"/>
          <w:vertAlign w:val="superscript"/>
        </w:rPr>
        <w:t>nd</w:t>
      </w:r>
      <w:r>
        <w:rPr>
          <w:rFonts w:ascii="Arial" w:hAnsi="Arial" w:cs="Arial"/>
          <w:sz w:val="24"/>
          <w:szCs w:val="24"/>
        </w:rPr>
        <w:t xml:space="preserve"> April, 2015.</w:t>
      </w:r>
      <w:proofErr w:type="gramEnd"/>
    </w:p>
    <w:p w:rsidR="004D0CC8" w:rsidRDefault="004D0CC8" w:rsidP="004D0CC8">
      <w:pPr>
        <w:spacing w:after="0"/>
        <w:jc w:val="both"/>
        <w:rPr>
          <w:rFonts w:ascii="Arial" w:hAnsi="Arial" w:cs="Arial"/>
          <w:sz w:val="24"/>
          <w:szCs w:val="24"/>
        </w:rPr>
      </w:pPr>
    </w:p>
    <w:p w:rsidR="004D0CC8" w:rsidRPr="009A5B0B" w:rsidRDefault="009A5B0B" w:rsidP="009A5B0B">
      <w:pPr>
        <w:spacing w:after="0"/>
        <w:jc w:val="center"/>
        <w:rPr>
          <w:rFonts w:ascii="Arial" w:hAnsi="Arial" w:cs="Arial"/>
          <w:b/>
          <w:bCs/>
          <w:sz w:val="24"/>
          <w:szCs w:val="24"/>
          <w:u w:val="single"/>
        </w:rPr>
      </w:pPr>
      <w:r w:rsidRPr="009A5B0B">
        <w:rPr>
          <w:rFonts w:ascii="Arial" w:hAnsi="Arial" w:cs="Arial"/>
          <w:b/>
          <w:bCs/>
          <w:sz w:val="24"/>
          <w:szCs w:val="24"/>
          <w:u w:val="single"/>
        </w:rPr>
        <w:t xml:space="preserve">OFFICE MEMORANDUM </w:t>
      </w:r>
    </w:p>
    <w:p w:rsidR="004D0CC8" w:rsidRDefault="004D0CC8" w:rsidP="004D0CC8">
      <w:pPr>
        <w:spacing w:after="0"/>
        <w:jc w:val="both"/>
        <w:rPr>
          <w:rFonts w:ascii="Arial" w:hAnsi="Arial" w:cs="Arial"/>
          <w:sz w:val="24"/>
          <w:szCs w:val="24"/>
        </w:rPr>
      </w:pPr>
    </w:p>
    <w:p w:rsidR="004D0CC8" w:rsidRDefault="009A5B0B" w:rsidP="009A5B0B">
      <w:pPr>
        <w:spacing w:after="0"/>
        <w:ind w:left="1440" w:hanging="1440"/>
        <w:jc w:val="both"/>
        <w:rPr>
          <w:rFonts w:ascii="Arial" w:hAnsi="Arial" w:cs="Arial"/>
          <w:sz w:val="24"/>
          <w:szCs w:val="24"/>
        </w:rPr>
      </w:pPr>
      <w:r>
        <w:rPr>
          <w:rFonts w:ascii="Arial" w:hAnsi="Arial" w:cs="Arial"/>
          <w:sz w:val="24"/>
          <w:szCs w:val="24"/>
        </w:rPr>
        <w:t>Subject</w:t>
      </w:r>
      <w:proofErr w:type="gramStart"/>
      <w:r>
        <w:rPr>
          <w:rFonts w:ascii="Arial" w:hAnsi="Arial" w:cs="Arial"/>
          <w:sz w:val="24"/>
          <w:szCs w:val="24"/>
        </w:rPr>
        <w:t>:--</w:t>
      </w:r>
      <w:proofErr w:type="gramEnd"/>
      <w:r>
        <w:rPr>
          <w:rFonts w:ascii="Arial" w:hAnsi="Arial" w:cs="Arial"/>
          <w:sz w:val="24"/>
          <w:szCs w:val="24"/>
        </w:rPr>
        <w:t xml:space="preserve"> </w:t>
      </w:r>
      <w:r>
        <w:rPr>
          <w:rFonts w:ascii="Arial" w:hAnsi="Arial" w:cs="Arial"/>
          <w:sz w:val="24"/>
          <w:szCs w:val="24"/>
        </w:rPr>
        <w:tab/>
      </w:r>
      <w:r w:rsidRPr="009A5B0B">
        <w:rPr>
          <w:rFonts w:ascii="Arial" w:hAnsi="Arial" w:cs="Arial"/>
          <w:b/>
          <w:bCs/>
          <w:sz w:val="24"/>
          <w:szCs w:val="24"/>
          <w:u w:val="single"/>
        </w:rPr>
        <w:t>Travel by Premium Trains on Official Duty/Tour/Training/Transfer, etc.- Clarifications reg.</w:t>
      </w:r>
    </w:p>
    <w:p w:rsidR="004D0CC8" w:rsidRDefault="004D0CC8" w:rsidP="004D0CC8">
      <w:pPr>
        <w:spacing w:after="0"/>
        <w:jc w:val="both"/>
        <w:rPr>
          <w:rFonts w:ascii="Arial" w:hAnsi="Arial" w:cs="Arial"/>
          <w:sz w:val="24"/>
          <w:szCs w:val="24"/>
        </w:rPr>
      </w:pPr>
    </w:p>
    <w:p w:rsidR="004D0CC8" w:rsidRDefault="009A5B0B" w:rsidP="004D0CC8">
      <w:pPr>
        <w:spacing w:after="0"/>
        <w:jc w:val="both"/>
        <w:rPr>
          <w:rFonts w:ascii="Arial" w:hAnsi="Arial" w:cs="Arial"/>
          <w:sz w:val="24"/>
          <w:szCs w:val="24"/>
        </w:rPr>
      </w:pPr>
      <w:r>
        <w:rPr>
          <w:rFonts w:ascii="Arial" w:hAnsi="Arial" w:cs="Arial"/>
          <w:sz w:val="24"/>
          <w:szCs w:val="24"/>
        </w:rPr>
        <w:tab/>
        <w:t xml:space="preserve">References have been received in this Department seeking clarifications regarding entitlement of Central Government servants to travel by “Premium Trains”, being run by the Indian Railways, while on Official Duty/Tour/Training/Transfer, etc. </w:t>
      </w:r>
    </w:p>
    <w:p w:rsidR="004D0CC8" w:rsidRDefault="004D0CC8" w:rsidP="004D0CC8">
      <w:pPr>
        <w:spacing w:after="0"/>
        <w:jc w:val="both"/>
        <w:rPr>
          <w:rFonts w:ascii="Arial" w:hAnsi="Arial" w:cs="Arial"/>
          <w:sz w:val="24"/>
          <w:szCs w:val="24"/>
        </w:rPr>
      </w:pPr>
    </w:p>
    <w:p w:rsidR="004D0CC8" w:rsidRDefault="009A5B0B" w:rsidP="004D0CC8">
      <w:pPr>
        <w:spacing w:after="0"/>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It is clarified that travel by Premium Trains by Central Government servants on Official Duty/Tour/Training/Transfer etc. is </w:t>
      </w:r>
      <w:r w:rsidRPr="009A5B0B">
        <w:rPr>
          <w:rFonts w:ascii="Arial" w:hAnsi="Arial" w:cs="Arial"/>
          <w:b/>
          <w:bCs/>
          <w:sz w:val="24"/>
          <w:szCs w:val="24"/>
          <w:u w:val="single"/>
        </w:rPr>
        <w:t>not</w:t>
      </w:r>
      <w:r>
        <w:rPr>
          <w:rFonts w:ascii="Arial" w:hAnsi="Arial" w:cs="Arial"/>
          <w:sz w:val="24"/>
          <w:szCs w:val="24"/>
        </w:rPr>
        <w:t xml:space="preserve"> allowed and therefore, the fare charged</w:t>
      </w:r>
      <w:r w:rsidR="005F614D">
        <w:rPr>
          <w:rFonts w:ascii="Arial" w:hAnsi="Arial" w:cs="Arial"/>
          <w:sz w:val="24"/>
          <w:szCs w:val="24"/>
        </w:rPr>
        <w:t xml:space="preserve"> for Premium Trains by the Indian Railways for the journey performed by Premium Trains shall not be reimbursable. In cases where journey on Official Duty/Tour/Training/Transfer etc. has already been performed by Premium Trains, the amount reimbursed shall be restricted to the admissible normal fare for the entitled class of train travel or the actual fare paid, whichever is less.</w:t>
      </w:r>
    </w:p>
    <w:p w:rsidR="004D0CC8" w:rsidRDefault="004D0CC8" w:rsidP="004D0CC8">
      <w:pPr>
        <w:spacing w:after="0"/>
        <w:jc w:val="both"/>
        <w:rPr>
          <w:rFonts w:ascii="Arial" w:hAnsi="Arial" w:cs="Arial"/>
          <w:sz w:val="24"/>
          <w:szCs w:val="24"/>
        </w:rPr>
      </w:pPr>
    </w:p>
    <w:p w:rsidR="004D0CC8" w:rsidRDefault="005F614D" w:rsidP="005F614D">
      <w:pPr>
        <w:spacing w:after="0"/>
        <w:jc w:val="right"/>
        <w:rPr>
          <w:rFonts w:ascii="Arial" w:hAnsi="Arial" w:cs="Arial"/>
          <w:sz w:val="24"/>
          <w:szCs w:val="24"/>
        </w:rPr>
      </w:pPr>
      <w:proofErr w:type="spellStart"/>
      <w:proofErr w:type="gramStart"/>
      <w:r>
        <w:rPr>
          <w:rFonts w:ascii="Arial" w:hAnsi="Arial" w:cs="Arial"/>
          <w:sz w:val="24"/>
          <w:szCs w:val="24"/>
        </w:rPr>
        <w:t>Sd</w:t>
      </w:r>
      <w:proofErr w:type="spellEnd"/>
      <w:proofErr w:type="gramEnd"/>
      <w:r>
        <w:rPr>
          <w:rFonts w:ascii="Arial" w:hAnsi="Arial" w:cs="Arial"/>
          <w:sz w:val="24"/>
          <w:szCs w:val="24"/>
        </w:rPr>
        <w:t>/-</w:t>
      </w:r>
    </w:p>
    <w:p w:rsidR="005F614D" w:rsidRPr="005F614D" w:rsidRDefault="005F614D" w:rsidP="005F614D">
      <w:pPr>
        <w:spacing w:after="0"/>
        <w:ind w:left="360"/>
        <w:jc w:val="right"/>
        <w:rPr>
          <w:rFonts w:ascii="Arial" w:hAnsi="Arial" w:cs="Arial"/>
          <w:sz w:val="24"/>
          <w:szCs w:val="24"/>
        </w:rPr>
      </w:pPr>
      <w:r>
        <w:rPr>
          <w:rFonts w:ascii="Arial" w:hAnsi="Arial" w:cs="Arial"/>
          <w:sz w:val="24"/>
          <w:szCs w:val="24"/>
        </w:rPr>
        <w:t>(</w:t>
      </w:r>
      <w:r w:rsidRPr="005F614D">
        <w:rPr>
          <w:rFonts w:ascii="Arial" w:hAnsi="Arial" w:cs="Arial"/>
          <w:sz w:val="24"/>
          <w:szCs w:val="24"/>
        </w:rPr>
        <w:t>A. Bhattacharya)</w:t>
      </w:r>
    </w:p>
    <w:p w:rsidR="005F614D" w:rsidRPr="005F614D" w:rsidRDefault="005F614D" w:rsidP="005F614D">
      <w:pPr>
        <w:spacing w:after="0"/>
        <w:ind w:left="360"/>
        <w:jc w:val="right"/>
        <w:rPr>
          <w:rFonts w:ascii="Arial" w:hAnsi="Arial" w:cs="Arial"/>
          <w:sz w:val="24"/>
          <w:szCs w:val="24"/>
        </w:rPr>
      </w:pPr>
      <w:r>
        <w:rPr>
          <w:rFonts w:ascii="Arial" w:hAnsi="Arial" w:cs="Arial"/>
          <w:sz w:val="24"/>
          <w:szCs w:val="24"/>
        </w:rPr>
        <w:t>(</w:t>
      </w:r>
      <w:r w:rsidRPr="005F614D">
        <w:rPr>
          <w:rFonts w:ascii="Arial" w:hAnsi="Arial" w:cs="Arial"/>
          <w:sz w:val="24"/>
          <w:szCs w:val="24"/>
        </w:rPr>
        <w:t>Under Sec</w:t>
      </w:r>
      <w:r>
        <w:rPr>
          <w:rFonts w:ascii="Arial" w:hAnsi="Arial" w:cs="Arial"/>
          <w:sz w:val="24"/>
          <w:szCs w:val="24"/>
        </w:rPr>
        <w:t>retary to the Government of India</w:t>
      </w:r>
    </w:p>
    <w:p w:rsidR="004D0CC8" w:rsidRDefault="005F614D" w:rsidP="004D0CC8">
      <w:pPr>
        <w:spacing w:after="0"/>
        <w:jc w:val="both"/>
        <w:rPr>
          <w:rFonts w:ascii="Arial" w:hAnsi="Arial" w:cs="Arial"/>
          <w:sz w:val="24"/>
          <w:szCs w:val="24"/>
        </w:rPr>
      </w:pPr>
      <w:r>
        <w:rPr>
          <w:rFonts w:ascii="Arial" w:hAnsi="Arial" w:cs="Arial"/>
          <w:sz w:val="24"/>
          <w:szCs w:val="24"/>
        </w:rPr>
        <w:t>To,</w:t>
      </w:r>
    </w:p>
    <w:p w:rsidR="005F614D" w:rsidRDefault="005F614D" w:rsidP="004D0CC8">
      <w:pPr>
        <w:spacing w:after="0"/>
        <w:jc w:val="both"/>
        <w:rPr>
          <w:rFonts w:ascii="Arial" w:hAnsi="Arial" w:cs="Arial"/>
          <w:sz w:val="24"/>
          <w:szCs w:val="24"/>
        </w:rPr>
      </w:pPr>
    </w:p>
    <w:p w:rsidR="005F614D" w:rsidRDefault="005F614D" w:rsidP="004D0CC8">
      <w:pPr>
        <w:spacing w:after="0"/>
        <w:jc w:val="both"/>
        <w:rPr>
          <w:rFonts w:ascii="Arial" w:hAnsi="Arial" w:cs="Arial"/>
          <w:sz w:val="24"/>
          <w:szCs w:val="24"/>
        </w:rPr>
      </w:pPr>
      <w:proofErr w:type="gramStart"/>
      <w:r>
        <w:rPr>
          <w:rFonts w:ascii="Arial" w:hAnsi="Arial" w:cs="Arial"/>
          <w:sz w:val="24"/>
          <w:szCs w:val="24"/>
        </w:rPr>
        <w:t>All Ministries/Departments of Government of India and other Government offices.</w:t>
      </w:r>
      <w:proofErr w:type="gramEnd"/>
    </w:p>
    <w:p w:rsidR="005F614D" w:rsidRDefault="005F614D" w:rsidP="004D0CC8">
      <w:pPr>
        <w:spacing w:after="0"/>
        <w:jc w:val="both"/>
        <w:rPr>
          <w:rFonts w:ascii="Arial" w:hAnsi="Arial" w:cs="Arial"/>
          <w:sz w:val="24"/>
          <w:szCs w:val="24"/>
        </w:rPr>
      </w:pPr>
      <w:r>
        <w:rPr>
          <w:rFonts w:ascii="Arial" w:hAnsi="Arial" w:cs="Arial"/>
          <w:sz w:val="24"/>
          <w:szCs w:val="24"/>
        </w:rPr>
        <w:t>(</w:t>
      </w:r>
      <w:proofErr w:type="gramStart"/>
      <w:r>
        <w:rPr>
          <w:rFonts w:ascii="Arial" w:hAnsi="Arial" w:cs="Arial"/>
          <w:sz w:val="24"/>
          <w:szCs w:val="24"/>
        </w:rPr>
        <w:t>as</w:t>
      </w:r>
      <w:proofErr w:type="gramEnd"/>
      <w:r>
        <w:rPr>
          <w:rFonts w:ascii="Arial" w:hAnsi="Arial" w:cs="Arial"/>
          <w:sz w:val="24"/>
          <w:szCs w:val="24"/>
        </w:rPr>
        <w:t xml:space="preserve"> per Standard Mailing List)</w:t>
      </w:r>
    </w:p>
    <w:p w:rsidR="005F614D" w:rsidRDefault="005F614D" w:rsidP="004D0CC8">
      <w:pPr>
        <w:spacing w:after="0"/>
        <w:jc w:val="both"/>
        <w:rPr>
          <w:rFonts w:ascii="Arial" w:hAnsi="Arial" w:cs="Arial"/>
          <w:sz w:val="24"/>
          <w:szCs w:val="24"/>
        </w:rPr>
      </w:pPr>
    </w:p>
    <w:p w:rsidR="005F614D" w:rsidRDefault="005F614D" w:rsidP="004D0CC8">
      <w:pPr>
        <w:spacing w:after="0"/>
        <w:jc w:val="both"/>
        <w:rPr>
          <w:rFonts w:ascii="Arial" w:hAnsi="Arial" w:cs="Arial"/>
          <w:sz w:val="24"/>
          <w:szCs w:val="24"/>
        </w:rPr>
      </w:pPr>
      <w:r>
        <w:rPr>
          <w:rFonts w:ascii="Arial" w:hAnsi="Arial" w:cs="Arial"/>
          <w:sz w:val="24"/>
          <w:szCs w:val="24"/>
        </w:rPr>
        <w:t>Copy to</w:t>
      </w:r>
      <w:proofErr w:type="gramStart"/>
      <w:r>
        <w:rPr>
          <w:rFonts w:ascii="Arial" w:hAnsi="Arial" w:cs="Arial"/>
          <w:sz w:val="24"/>
          <w:szCs w:val="24"/>
        </w:rPr>
        <w:t>:-</w:t>
      </w:r>
      <w:proofErr w:type="gramEnd"/>
      <w:r>
        <w:rPr>
          <w:rFonts w:ascii="Arial" w:hAnsi="Arial" w:cs="Arial"/>
          <w:sz w:val="24"/>
          <w:szCs w:val="24"/>
        </w:rPr>
        <w:t xml:space="preserve"> NIC for uploading the O.M. on the website of the Ministry of Finance.</w:t>
      </w:r>
    </w:p>
    <w:p w:rsidR="004D0CC8" w:rsidRDefault="004D0CC8" w:rsidP="004D0CC8">
      <w:pPr>
        <w:spacing w:after="0"/>
        <w:jc w:val="both"/>
        <w:rPr>
          <w:rFonts w:ascii="Arial" w:hAnsi="Arial" w:cs="Arial"/>
          <w:sz w:val="24"/>
          <w:szCs w:val="24"/>
        </w:rPr>
      </w:pPr>
    </w:p>
    <w:p w:rsidR="004D0CC8" w:rsidRDefault="004D0CC8" w:rsidP="004D0CC8">
      <w:pPr>
        <w:spacing w:after="0"/>
        <w:jc w:val="both"/>
        <w:rPr>
          <w:rFonts w:ascii="Arial" w:hAnsi="Arial" w:cs="Arial"/>
          <w:sz w:val="24"/>
          <w:szCs w:val="24"/>
        </w:rPr>
      </w:pPr>
    </w:p>
    <w:p w:rsidR="004D0CC8" w:rsidRDefault="004D0CC8" w:rsidP="004D0CC8">
      <w:pPr>
        <w:spacing w:after="0"/>
        <w:jc w:val="both"/>
        <w:rPr>
          <w:rFonts w:ascii="Arial" w:hAnsi="Arial" w:cs="Arial"/>
          <w:sz w:val="24"/>
          <w:szCs w:val="24"/>
        </w:rPr>
      </w:pPr>
    </w:p>
    <w:p w:rsidR="004D0CC8" w:rsidRDefault="004D0CC8" w:rsidP="004D0CC8">
      <w:pPr>
        <w:spacing w:after="0"/>
        <w:jc w:val="both"/>
        <w:rPr>
          <w:rFonts w:ascii="Arial" w:hAnsi="Arial" w:cs="Arial"/>
          <w:sz w:val="24"/>
          <w:szCs w:val="24"/>
        </w:rPr>
      </w:pPr>
    </w:p>
    <w:p w:rsidR="004D0CC8" w:rsidRDefault="004D0CC8" w:rsidP="004D0CC8">
      <w:pPr>
        <w:spacing w:after="0"/>
        <w:jc w:val="both"/>
        <w:rPr>
          <w:rFonts w:ascii="Arial" w:hAnsi="Arial" w:cs="Arial"/>
          <w:sz w:val="24"/>
          <w:szCs w:val="24"/>
        </w:rPr>
      </w:pPr>
    </w:p>
    <w:p w:rsidR="004D0CC8" w:rsidRPr="004D0CC8" w:rsidRDefault="004D0CC8" w:rsidP="004D0CC8">
      <w:pPr>
        <w:spacing w:after="0"/>
        <w:jc w:val="both"/>
        <w:rPr>
          <w:rFonts w:ascii="Arial" w:hAnsi="Arial" w:cs="Arial"/>
          <w:sz w:val="24"/>
          <w:szCs w:val="24"/>
        </w:rPr>
      </w:pPr>
    </w:p>
    <w:sectPr w:rsidR="004D0CC8" w:rsidRPr="004D0CC8" w:rsidSect="004D0CC8">
      <w:pgSz w:w="12240" w:h="15840"/>
      <w:pgMar w:top="1440" w:right="1152" w:bottom="1152" w:left="187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66DA4"/>
    <w:multiLevelType w:val="hybridMultilevel"/>
    <w:tmpl w:val="974245EC"/>
    <w:lvl w:ilvl="0" w:tplc="0FEE89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0CC8"/>
    <w:rsid w:val="004A1169"/>
    <w:rsid w:val="004D0CC8"/>
    <w:rsid w:val="005F614D"/>
    <w:rsid w:val="009A5B0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1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14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admn</dc:creator>
  <cp:lastModifiedBy>admn</cp:lastModifiedBy>
  <cp:revision>2</cp:revision>
  <dcterms:created xsi:type="dcterms:W3CDTF">2015-04-24T16:57:00Z</dcterms:created>
  <dcterms:modified xsi:type="dcterms:W3CDTF">2015-04-24T16:57:00Z</dcterms:modified>
</cp:coreProperties>
</file>